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5A5B9" w14:textId="4324A59D" w:rsidR="00547585" w:rsidRDefault="0016669F">
      <w:r>
        <w:t xml:space="preserve">PAAA </w:t>
      </w:r>
      <w:hyperlink r:id="rId5" w:history="1">
        <w:r w:rsidRPr="00F72346">
          <w:rPr>
            <w:rStyle w:val="Hyperlink"/>
          </w:rPr>
          <w:t>www.nrc.gov</w:t>
        </w:r>
      </w:hyperlink>
      <w:r>
        <w:t xml:space="preserve">  </w:t>
      </w:r>
      <w:proofErr w:type="gramStart"/>
      <w:r>
        <w:t>July,</w:t>
      </w:r>
      <w:proofErr w:type="gramEnd"/>
      <w:r>
        <w:t xml:space="preserve"> 10, 2020</w:t>
      </w:r>
    </w:p>
    <w:p w14:paraId="1602E2F6" w14:textId="4F08ACFD" w:rsidR="0016669F" w:rsidRDefault="0016669F" w:rsidP="0016669F">
      <w:pPr>
        <w:pStyle w:val="NormalWeb"/>
      </w:pPr>
      <w:r>
        <w:rPr>
          <w:noProof/>
          <w:color w:val="0000FF"/>
        </w:rPr>
        <w:drawing>
          <wp:inline distT="0" distB="0" distL="0" distR="0" wp14:anchorId="74CF2EC9" wp14:editId="686D9562">
            <wp:extent cx="381000" cy="190500"/>
            <wp:effectExtent l="0" t="0" r="0" b="0"/>
            <wp:docPr id="3" name="Picture 3" descr="To top of p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 top of p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E11A1" w14:textId="45852CA1" w:rsidR="00C522F7" w:rsidRDefault="00C522F7" w:rsidP="0016669F">
      <w:pPr>
        <w:pStyle w:val="NormalWeb"/>
      </w:pPr>
      <w:hyperlink r:id="rId8" w:history="1">
        <w:r w:rsidRPr="00F72346">
          <w:rPr>
            <w:rStyle w:val="Hyperlink"/>
          </w:rPr>
          <w:t>www.doe.gov</w:t>
        </w:r>
      </w:hyperlink>
    </w:p>
    <w:p w14:paraId="5BEA63A8" w14:textId="3ECB8C44" w:rsidR="00C522F7" w:rsidRDefault="00C522F7" w:rsidP="0016669F">
      <w:pPr>
        <w:pStyle w:val="NormalWeb"/>
      </w:pPr>
      <w:r>
        <w:t xml:space="preserve">The </w:t>
      </w:r>
      <w:r w:rsidRPr="007A4BCE">
        <w:rPr>
          <w:b/>
          <w:bCs/>
        </w:rPr>
        <w:t>Price-Anderson Act (PAA)</w:t>
      </w:r>
      <w:r>
        <w:t xml:space="preserve"> provides a system of indemnification for legal liability resulting from a nuclear incident in connection with contractual activity for DOE.</w:t>
      </w:r>
    </w:p>
    <w:sectPr w:rsidR="00C52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7BE9"/>
    <w:multiLevelType w:val="multilevel"/>
    <w:tmpl w:val="BDC4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97E2C"/>
    <w:multiLevelType w:val="multilevel"/>
    <w:tmpl w:val="8A3A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9F"/>
    <w:rsid w:val="0016669F"/>
    <w:rsid w:val="002B2350"/>
    <w:rsid w:val="004C3C8A"/>
    <w:rsid w:val="00702C2C"/>
    <w:rsid w:val="007140BB"/>
    <w:rsid w:val="00746A33"/>
    <w:rsid w:val="007A4BCE"/>
    <w:rsid w:val="00996F4B"/>
    <w:rsid w:val="00C5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7308E"/>
  <w15:chartTrackingRefBased/>
  <w15:docId w15:val="{9B1AEB7B-0BF5-475A-93F6-C72D6578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6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1666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6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69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666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6669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0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8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00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4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rc.gov/about-nrc/radiation/protects-you/protection-principles.html#top" TargetMode="External"/><Relationship Id="rId5" Type="http://schemas.openxmlformats.org/officeDocument/2006/relationships/hyperlink" Target="http://www.nrc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Douglas</dc:creator>
  <cp:keywords/>
  <dc:description/>
  <cp:lastModifiedBy>Karen Douglas</cp:lastModifiedBy>
  <cp:revision>3</cp:revision>
  <dcterms:created xsi:type="dcterms:W3CDTF">2020-12-27T16:16:00Z</dcterms:created>
  <dcterms:modified xsi:type="dcterms:W3CDTF">2020-12-27T18:40:00Z</dcterms:modified>
</cp:coreProperties>
</file>