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AA0BE" w14:textId="77106676" w:rsidR="00547585" w:rsidRDefault="006F6D20">
      <w:r>
        <w:t xml:space="preserve">Used Nuclear Fuel/Spent Nuclear Fuel – Reprocessing </w:t>
      </w:r>
      <w:r w:rsidR="008257F4">
        <w:tab/>
      </w:r>
      <w:r>
        <w:t xml:space="preserve">world nuclear association  </w:t>
      </w:r>
    </w:p>
    <w:p w14:paraId="0E8A4684" w14:textId="69BFFCD5" w:rsidR="006F6D20" w:rsidRDefault="006F6D20"/>
    <w:p w14:paraId="0E789BB8" w14:textId="77777777" w:rsidR="006F6D20" w:rsidRPr="006F6D20" w:rsidRDefault="006F6D20" w:rsidP="006F6D2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6D20">
        <w:rPr>
          <w:rFonts w:ascii="Times New Roman" w:eastAsia="Times New Roman" w:hAnsi="Times New Roman" w:cs="Times New Roman"/>
          <w:b/>
          <w:bCs/>
          <w:kern w:val="36"/>
          <w:sz w:val="48"/>
          <w:szCs w:val="48"/>
        </w:rPr>
        <w:t>Processing of Used Nuclear Fuel</w:t>
      </w:r>
    </w:p>
    <w:p w14:paraId="43FA8F40" w14:textId="77777777" w:rsidR="006F6D20" w:rsidRPr="006F6D20" w:rsidRDefault="006F6D20" w:rsidP="006F6D20">
      <w:pPr>
        <w:spacing w:before="100" w:beforeAutospacing="1" w:after="100" w:afterAutospacing="1"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i/>
          <w:iCs/>
          <w:sz w:val="24"/>
          <w:szCs w:val="24"/>
        </w:rPr>
        <w:t>(Updated December 2020)</w:t>
      </w:r>
    </w:p>
    <w:p w14:paraId="7E5666EF" w14:textId="77777777" w:rsidR="006F6D20" w:rsidRPr="006F6D20" w:rsidRDefault="006F6D20" w:rsidP="006F6D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b/>
          <w:bCs/>
          <w:sz w:val="24"/>
          <w:szCs w:val="24"/>
        </w:rPr>
        <w:t>Used nuclear fuel has long been reprocessed to extract fissile materials for recycling and to reduce the volume of high-level wastes.</w:t>
      </w:r>
    </w:p>
    <w:p w14:paraId="53B7D31D" w14:textId="77777777" w:rsidR="006F6D20" w:rsidRPr="006F6D20" w:rsidRDefault="006F6D20" w:rsidP="006F6D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b/>
          <w:bCs/>
          <w:sz w:val="24"/>
          <w:szCs w:val="24"/>
        </w:rPr>
        <w:t>Recycling today is largely based on the conversion of fertile U-238 to fissile plutonium.</w:t>
      </w:r>
    </w:p>
    <w:p w14:paraId="4E2AD5C7" w14:textId="77777777" w:rsidR="006F6D20" w:rsidRPr="006F6D20" w:rsidRDefault="006F6D20" w:rsidP="006F6D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b/>
          <w:bCs/>
          <w:sz w:val="24"/>
          <w:szCs w:val="24"/>
        </w:rPr>
        <w:t>New reprocessing technologies are being developed to be deployed in conjunction with fast neutron reactors which will burn all long-lived actinides, including all uranium and plutonium, without separating them from one another.</w:t>
      </w:r>
    </w:p>
    <w:p w14:paraId="5C580FC1" w14:textId="77777777" w:rsidR="006F6D20" w:rsidRPr="006F6D20" w:rsidRDefault="006F6D20" w:rsidP="006F6D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b/>
          <w:bCs/>
          <w:sz w:val="24"/>
          <w:szCs w:val="24"/>
        </w:rPr>
        <w:t>A significant amount of plutonium recovered from used fuel is currently recycled into MOX fuel; a small amount of recovered uranium is recycled so far.</w:t>
      </w:r>
    </w:p>
    <w:p w14:paraId="39613E7F" w14:textId="77777777" w:rsidR="006F6D20" w:rsidRPr="006F6D20" w:rsidRDefault="006F6D20" w:rsidP="006F6D20">
      <w:pPr>
        <w:spacing w:before="100" w:beforeAutospacing="1" w:after="100" w:afterAutospacing="1"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 xml:space="preserve">A key, nearly unique, characteristic of nuclear energy is that used fuel may be reprocessed to recover fissile and fertile materials </w:t>
      </w:r>
      <w:proofErr w:type="gramStart"/>
      <w:r w:rsidRPr="006F6D20">
        <w:rPr>
          <w:rFonts w:ascii="Times New Roman" w:eastAsia="Times New Roman" w:hAnsi="Times New Roman" w:cs="Times New Roman"/>
          <w:sz w:val="24"/>
          <w:szCs w:val="24"/>
        </w:rPr>
        <w:t>in order to</w:t>
      </w:r>
      <w:proofErr w:type="gramEnd"/>
      <w:r w:rsidRPr="006F6D20">
        <w:rPr>
          <w:rFonts w:ascii="Times New Roman" w:eastAsia="Times New Roman" w:hAnsi="Times New Roman" w:cs="Times New Roman"/>
          <w:sz w:val="24"/>
          <w:szCs w:val="24"/>
        </w:rPr>
        <w:t xml:space="preserve"> provide fresh fuel for existing and future nuclear power plants. Several European countries, Russia, </w:t>
      </w:r>
      <w:proofErr w:type="gramStart"/>
      <w:r w:rsidRPr="006F6D20">
        <w:rPr>
          <w:rFonts w:ascii="Times New Roman" w:eastAsia="Times New Roman" w:hAnsi="Times New Roman" w:cs="Times New Roman"/>
          <w:sz w:val="24"/>
          <w:szCs w:val="24"/>
        </w:rPr>
        <w:t>China</w:t>
      </w:r>
      <w:proofErr w:type="gramEnd"/>
      <w:r w:rsidRPr="006F6D20">
        <w:rPr>
          <w:rFonts w:ascii="Times New Roman" w:eastAsia="Times New Roman" w:hAnsi="Times New Roman" w:cs="Times New Roman"/>
          <w:sz w:val="24"/>
          <w:szCs w:val="24"/>
        </w:rPr>
        <w:t xml:space="preserve"> and Japan have policies to reprocess used nuclear fuel, although government policies in many other countries have not yet come round to seeing used fuel as a resource rather than a waste.</w:t>
      </w:r>
    </w:p>
    <w:p w14:paraId="62A770BE" w14:textId="77777777" w:rsidR="006F6D20" w:rsidRPr="006F6D20" w:rsidRDefault="006F6D20" w:rsidP="006F6D20">
      <w:pPr>
        <w:spacing w:before="100" w:beforeAutospacing="1" w:after="100" w:afterAutospacing="1"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Over the last 50 years or so the principal reason for reprocessing used fuel has been to recover unused plutonium, along with less immediately useful unused uranium, in the used fuel elements and thereby close the fuel cycle, gaining some 25% to 30% more energy from the original uranium in the process. This contributes to national energy security. A secondary reason is to reduce the volume of material to be disposed of as high-level waste to about one-fifth. In addition, the level of radioactivity in the waste from reprocessing is much smaller and after about 100 years falls much more rapidly than in used fuel itself.</w:t>
      </w:r>
    </w:p>
    <w:p w14:paraId="4C9D045C" w14:textId="77777777" w:rsidR="006F6D20" w:rsidRPr="006F6D20" w:rsidRDefault="006F6D20" w:rsidP="006F6D20">
      <w:pPr>
        <w:spacing w:before="100" w:beforeAutospacing="1" w:after="100" w:afterAutospacing="1"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 xml:space="preserve">These are all considerations based on current power </w:t>
      </w:r>
      <w:proofErr w:type="gramStart"/>
      <w:r w:rsidRPr="006F6D20">
        <w:rPr>
          <w:rFonts w:ascii="Times New Roman" w:eastAsia="Times New Roman" w:hAnsi="Times New Roman" w:cs="Times New Roman"/>
          <w:sz w:val="24"/>
          <w:szCs w:val="24"/>
        </w:rPr>
        <w:t>reactors, but</w:t>
      </w:r>
      <w:proofErr w:type="gramEnd"/>
      <w:r w:rsidRPr="006F6D20">
        <w:rPr>
          <w:rFonts w:ascii="Times New Roman" w:eastAsia="Times New Roman" w:hAnsi="Times New Roman" w:cs="Times New Roman"/>
          <w:sz w:val="24"/>
          <w:szCs w:val="24"/>
        </w:rPr>
        <w:t xml:space="preserve"> moving to fourth-generation fast neutron reactors will change the outlook dramatically, and means that not only used fuel from today’s reactors but also the large stockpiles of depleted uranium (from enrichment plants, about 1.2 million </w:t>
      </w:r>
      <w:proofErr w:type="spellStart"/>
      <w:r w:rsidRPr="006F6D20">
        <w:rPr>
          <w:rFonts w:ascii="Times New Roman" w:eastAsia="Times New Roman" w:hAnsi="Times New Roman" w:cs="Times New Roman"/>
          <w:sz w:val="24"/>
          <w:szCs w:val="24"/>
        </w:rPr>
        <w:t>tonnes</w:t>
      </w:r>
      <w:proofErr w:type="spellEnd"/>
      <w:r w:rsidRPr="006F6D20">
        <w:rPr>
          <w:rFonts w:ascii="Times New Roman" w:eastAsia="Times New Roman" w:hAnsi="Times New Roman" w:cs="Times New Roman"/>
          <w:sz w:val="24"/>
          <w:szCs w:val="24"/>
        </w:rPr>
        <w:t xml:space="preserve"> end 2018) become a fuel source. Uranium mining will become much less significant.</w:t>
      </w:r>
    </w:p>
    <w:p w14:paraId="3EBD275F" w14:textId="77777777" w:rsidR="006F6D20" w:rsidRPr="006F6D20" w:rsidRDefault="006F6D20" w:rsidP="006F6D20">
      <w:pPr>
        <w:spacing w:before="100" w:beforeAutospacing="1" w:after="100" w:afterAutospacing="1"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Another major change relates to wastes. In the last decade interest has grown in recovering all long-lived actinides* together (</w:t>
      </w:r>
      <w:proofErr w:type="gramStart"/>
      <w:r w:rsidRPr="006F6D20">
        <w:rPr>
          <w:rFonts w:ascii="Times New Roman" w:eastAsia="Times New Roman" w:hAnsi="Times New Roman" w:cs="Times New Roman"/>
          <w:i/>
          <w:iCs/>
          <w:sz w:val="24"/>
          <w:szCs w:val="24"/>
        </w:rPr>
        <w:t>i.e.</w:t>
      </w:r>
      <w:proofErr w:type="gramEnd"/>
      <w:r w:rsidRPr="006F6D20">
        <w:rPr>
          <w:rFonts w:ascii="Times New Roman" w:eastAsia="Times New Roman" w:hAnsi="Times New Roman" w:cs="Times New Roman"/>
          <w:sz w:val="24"/>
          <w:szCs w:val="24"/>
        </w:rPr>
        <w:t xml:space="preserve"> with plutonium) so as to recycle them in fast reactors so that they end up as short-lived fission products. This policy is driven by two factors: reducing the long-term radioactivity in high-level </w:t>
      </w:r>
      <w:proofErr w:type="gramStart"/>
      <w:r w:rsidRPr="006F6D20">
        <w:rPr>
          <w:rFonts w:ascii="Times New Roman" w:eastAsia="Times New Roman" w:hAnsi="Times New Roman" w:cs="Times New Roman"/>
          <w:sz w:val="24"/>
          <w:szCs w:val="24"/>
        </w:rPr>
        <w:t>wastes, and</w:t>
      </w:r>
      <w:proofErr w:type="gramEnd"/>
      <w:r w:rsidRPr="006F6D20">
        <w:rPr>
          <w:rFonts w:ascii="Times New Roman" w:eastAsia="Times New Roman" w:hAnsi="Times New Roman" w:cs="Times New Roman"/>
          <w:sz w:val="24"/>
          <w:szCs w:val="24"/>
        </w:rPr>
        <w:t xml:space="preserve"> reducing the possibility of plutonium being diverted from civil use – thereby increasing proliferation resistance of the fuel cycle.</w:t>
      </w:r>
    </w:p>
    <w:p w14:paraId="799C3B34" w14:textId="77777777" w:rsidR="006F6D20" w:rsidRPr="006F6D20" w:rsidRDefault="006F6D20" w:rsidP="006F6D20">
      <w:pPr>
        <w:spacing w:before="100" w:beforeAutospacing="1" w:after="100" w:afterAutospacing="1"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0"/>
          <w:szCs w:val="20"/>
        </w:rPr>
        <w:lastRenderedPageBreak/>
        <w:t xml:space="preserve">* Actinides are elements 89 to 103, actinium to lawrencium, including thorium, </w:t>
      </w:r>
      <w:proofErr w:type="gramStart"/>
      <w:r w:rsidRPr="006F6D20">
        <w:rPr>
          <w:rFonts w:ascii="Times New Roman" w:eastAsia="Times New Roman" w:hAnsi="Times New Roman" w:cs="Times New Roman"/>
          <w:sz w:val="20"/>
          <w:szCs w:val="20"/>
        </w:rPr>
        <w:t>protactinium</w:t>
      </w:r>
      <w:proofErr w:type="gramEnd"/>
      <w:r w:rsidRPr="006F6D20">
        <w:rPr>
          <w:rFonts w:ascii="Times New Roman" w:eastAsia="Times New Roman" w:hAnsi="Times New Roman" w:cs="Times New Roman"/>
          <w:sz w:val="20"/>
          <w:szCs w:val="20"/>
        </w:rPr>
        <w:t xml:space="preserve"> and uranium as well as </w:t>
      </w:r>
      <w:proofErr w:type="spellStart"/>
      <w:r w:rsidRPr="006F6D20">
        <w:rPr>
          <w:rFonts w:ascii="Times New Roman" w:eastAsia="Times New Roman" w:hAnsi="Times New Roman" w:cs="Times New Roman"/>
          <w:sz w:val="20"/>
          <w:szCs w:val="20"/>
        </w:rPr>
        <w:t>transuranics</w:t>
      </w:r>
      <w:proofErr w:type="spellEnd"/>
      <w:r w:rsidRPr="006F6D20">
        <w:rPr>
          <w:rFonts w:ascii="Times New Roman" w:eastAsia="Times New Roman" w:hAnsi="Times New Roman" w:cs="Times New Roman"/>
          <w:sz w:val="20"/>
          <w:szCs w:val="20"/>
        </w:rPr>
        <w:t>, notably neptunium, plutonium, americium, curium and californium. The minor actinides in used fuel are all except uranium and plutonium.</w:t>
      </w:r>
    </w:p>
    <w:p w14:paraId="799835F8" w14:textId="77777777" w:rsidR="006F6D20" w:rsidRPr="006F6D20" w:rsidRDefault="006F6D20" w:rsidP="006F6D20">
      <w:pPr>
        <w:spacing w:before="100" w:beforeAutospacing="1" w:after="100" w:afterAutospacing="1" w:line="240" w:lineRule="auto"/>
        <w:rPr>
          <w:rFonts w:ascii="Times New Roman" w:eastAsia="Times New Roman" w:hAnsi="Times New Roman" w:cs="Times New Roman"/>
          <w:sz w:val="24"/>
          <w:szCs w:val="24"/>
        </w:rPr>
      </w:pPr>
      <w:bookmarkStart w:id="0" w:name="a"/>
      <w:bookmarkEnd w:id="0"/>
      <w:r w:rsidRPr="006F6D20">
        <w:rPr>
          <w:rFonts w:ascii="Times New Roman" w:eastAsia="Times New Roman" w:hAnsi="Times New Roman" w:cs="Times New Roman"/>
          <w:sz w:val="24"/>
          <w:szCs w:val="24"/>
        </w:rPr>
        <w:t xml:space="preserve">Reprocessing used </w:t>
      </w:r>
      <w:proofErr w:type="spellStart"/>
      <w:r w:rsidRPr="006F6D20">
        <w:rPr>
          <w:rFonts w:ascii="Times New Roman" w:eastAsia="Times New Roman" w:hAnsi="Times New Roman" w:cs="Times New Roman"/>
          <w:sz w:val="24"/>
          <w:szCs w:val="24"/>
        </w:rPr>
        <w:t>fuel</w:t>
      </w:r>
      <w:hyperlink r:id="rId5" w:anchor="Notes" w:tooltip="See Note a" w:history="1">
        <w:r w:rsidRPr="006F6D20">
          <w:rPr>
            <w:rFonts w:ascii="Times New Roman" w:eastAsia="Times New Roman" w:hAnsi="Times New Roman" w:cs="Times New Roman"/>
            <w:color w:val="0000FF"/>
            <w:sz w:val="24"/>
            <w:szCs w:val="24"/>
            <w:u w:val="single"/>
            <w:vertAlign w:val="superscript"/>
          </w:rPr>
          <w:t>a</w:t>
        </w:r>
        <w:proofErr w:type="spellEnd"/>
      </w:hyperlink>
      <w:r w:rsidRPr="006F6D20">
        <w:rPr>
          <w:rFonts w:ascii="Times New Roman" w:eastAsia="Times New Roman" w:hAnsi="Times New Roman" w:cs="Times New Roman"/>
          <w:sz w:val="24"/>
          <w:szCs w:val="24"/>
        </w:rPr>
        <w:t xml:space="preserve"> to recover uranium (as reprocessed uranium, or </w:t>
      </w:r>
      <w:proofErr w:type="spellStart"/>
      <w:r w:rsidRPr="006F6D20">
        <w:rPr>
          <w:rFonts w:ascii="Times New Roman" w:eastAsia="Times New Roman" w:hAnsi="Times New Roman" w:cs="Times New Roman"/>
          <w:sz w:val="24"/>
          <w:szCs w:val="24"/>
        </w:rPr>
        <w:t>RepU</w:t>
      </w:r>
      <w:proofErr w:type="spellEnd"/>
      <w:r w:rsidRPr="006F6D20">
        <w:rPr>
          <w:rFonts w:ascii="Times New Roman" w:eastAsia="Times New Roman" w:hAnsi="Times New Roman" w:cs="Times New Roman"/>
          <w:sz w:val="24"/>
          <w:szCs w:val="24"/>
        </w:rPr>
        <w:t xml:space="preserve">) and plutonium (Pu) avoids the wastage of a valuable resource. Most of it – about 96% – is uranium, of which less than 1% is the fissile U-235 (often 0.4-0.8%); and up to 1% is plutonium. Both can be recycled as fresh fuel, saving up to 30% of the natural uranium otherwise required. The </w:t>
      </w:r>
      <w:proofErr w:type="spellStart"/>
      <w:r w:rsidRPr="006F6D20">
        <w:rPr>
          <w:rFonts w:ascii="Times New Roman" w:eastAsia="Times New Roman" w:hAnsi="Times New Roman" w:cs="Times New Roman"/>
          <w:sz w:val="24"/>
          <w:szCs w:val="24"/>
        </w:rPr>
        <w:t>RepU</w:t>
      </w:r>
      <w:proofErr w:type="spellEnd"/>
      <w:r w:rsidRPr="006F6D20">
        <w:rPr>
          <w:rFonts w:ascii="Times New Roman" w:eastAsia="Times New Roman" w:hAnsi="Times New Roman" w:cs="Times New Roman"/>
          <w:sz w:val="24"/>
          <w:szCs w:val="24"/>
        </w:rPr>
        <w:t xml:space="preserve"> is chiefly valuable for its fertile potential, being transformed into plutonium-239 which may be burned in the reactor where it is formed.</w:t>
      </w:r>
    </w:p>
    <w:p w14:paraId="5F5B6380" w14:textId="77777777" w:rsidR="006F6D20" w:rsidRPr="006F6D20" w:rsidRDefault="006F6D20" w:rsidP="006F6D20">
      <w:pPr>
        <w:spacing w:before="100" w:beforeAutospacing="1" w:after="100" w:afterAutospacing="1" w:line="240" w:lineRule="auto"/>
        <w:rPr>
          <w:rFonts w:ascii="Times New Roman" w:eastAsia="Times New Roman" w:hAnsi="Times New Roman" w:cs="Times New Roman"/>
          <w:sz w:val="24"/>
          <w:szCs w:val="24"/>
        </w:rPr>
      </w:pPr>
      <w:bookmarkStart w:id="1" w:name="1"/>
      <w:bookmarkEnd w:id="1"/>
      <w:r w:rsidRPr="006F6D20">
        <w:rPr>
          <w:rFonts w:ascii="Times New Roman" w:eastAsia="Times New Roman" w:hAnsi="Times New Roman" w:cs="Times New Roman"/>
          <w:sz w:val="24"/>
          <w:szCs w:val="24"/>
        </w:rPr>
        <w:t xml:space="preserve">So far, about 400,000 </w:t>
      </w:r>
      <w:proofErr w:type="spellStart"/>
      <w:r w:rsidRPr="006F6D20">
        <w:rPr>
          <w:rFonts w:ascii="Times New Roman" w:eastAsia="Times New Roman" w:hAnsi="Times New Roman" w:cs="Times New Roman"/>
          <w:sz w:val="24"/>
          <w:szCs w:val="24"/>
        </w:rPr>
        <w:t>tonnes</w:t>
      </w:r>
      <w:proofErr w:type="spellEnd"/>
      <w:r w:rsidRPr="006F6D20">
        <w:rPr>
          <w:rFonts w:ascii="Times New Roman" w:eastAsia="Times New Roman" w:hAnsi="Times New Roman" w:cs="Times New Roman"/>
          <w:sz w:val="24"/>
          <w:szCs w:val="24"/>
        </w:rPr>
        <w:t xml:space="preserve"> of used fuel has been discharged from commercial power reactors, of which about 30% has been reprocessed</w:t>
      </w:r>
      <w:hyperlink r:id="rId6" w:anchor="References" w:history="1">
        <w:r w:rsidRPr="006F6D20">
          <w:rPr>
            <w:rFonts w:ascii="Times New Roman" w:eastAsia="Times New Roman" w:hAnsi="Times New Roman" w:cs="Times New Roman"/>
            <w:color w:val="0000FF"/>
            <w:sz w:val="24"/>
            <w:szCs w:val="24"/>
            <w:u w:val="single"/>
            <w:vertAlign w:val="superscript"/>
          </w:rPr>
          <w:t>1</w:t>
        </w:r>
      </w:hyperlink>
      <w:r w:rsidRPr="006F6D20">
        <w:rPr>
          <w:rFonts w:ascii="Times New Roman" w:eastAsia="Times New Roman" w:hAnsi="Times New Roman" w:cs="Times New Roman"/>
          <w:sz w:val="24"/>
          <w:szCs w:val="24"/>
        </w:rPr>
        <w:t xml:space="preserve">. Current commercial reprocessing capacity is about 2000 </w:t>
      </w:r>
      <w:proofErr w:type="spellStart"/>
      <w:r w:rsidRPr="006F6D20">
        <w:rPr>
          <w:rFonts w:ascii="Times New Roman" w:eastAsia="Times New Roman" w:hAnsi="Times New Roman" w:cs="Times New Roman"/>
          <w:sz w:val="24"/>
          <w:szCs w:val="24"/>
        </w:rPr>
        <w:t>tonnes</w:t>
      </w:r>
      <w:proofErr w:type="spellEnd"/>
      <w:r w:rsidRPr="006F6D20">
        <w:rPr>
          <w:rFonts w:ascii="Times New Roman" w:eastAsia="Times New Roman" w:hAnsi="Times New Roman" w:cs="Times New Roman"/>
          <w:sz w:val="24"/>
          <w:szCs w:val="24"/>
        </w:rPr>
        <w:t xml:space="preserve"> per year (see below). With the restart of Japanese plant </w:t>
      </w:r>
      <w:proofErr w:type="spellStart"/>
      <w:r w:rsidRPr="006F6D20">
        <w:rPr>
          <w:rFonts w:ascii="Times New Roman" w:eastAsia="Times New Roman" w:hAnsi="Times New Roman" w:cs="Times New Roman"/>
          <w:sz w:val="24"/>
          <w:szCs w:val="24"/>
        </w:rPr>
        <w:t>Rokkasho</w:t>
      </w:r>
      <w:proofErr w:type="spellEnd"/>
      <w:r w:rsidRPr="006F6D20">
        <w:rPr>
          <w:rFonts w:ascii="Times New Roman" w:eastAsia="Times New Roman" w:hAnsi="Times New Roman" w:cs="Times New Roman"/>
          <w:sz w:val="24"/>
          <w:szCs w:val="24"/>
        </w:rPr>
        <w:t xml:space="preserve">-Mura, capacity would increase by 800 </w:t>
      </w:r>
      <w:proofErr w:type="spellStart"/>
      <w:r w:rsidRPr="006F6D20">
        <w:rPr>
          <w:rFonts w:ascii="Times New Roman" w:eastAsia="Times New Roman" w:hAnsi="Times New Roman" w:cs="Times New Roman"/>
          <w:sz w:val="24"/>
          <w:szCs w:val="24"/>
        </w:rPr>
        <w:t>tHM</w:t>
      </w:r>
      <w:proofErr w:type="spellEnd"/>
      <w:r w:rsidRPr="006F6D20">
        <w:rPr>
          <w:rFonts w:ascii="Times New Roman" w:eastAsia="Times New Roman" w:hAnsi="Times New Roman" w:cs="Times New Roman"/>
          <w:sz w:val="24"/>
          <w:szCs w:val="24"/>
        </w:rPr>
        <w:t xml:space="preserve"> per year.</w:t>
      </w:r>
    </w:p>
    <w:p w14:paraId="13F337E1" w14:textId="77777777" w:rsidR="006F6D20" w:rsidRPr="006F6D20" w:rsidRDefault="006F6D20" w:rsidP="006F6D20">
      <w:pPr>
        <w:spacing w:before="100" w:beforeAutospacing="1" w:after="100" w:afterAutospacing="1"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b/>
          <w:bCs/>
          <w:sz w:val="24"/>
          <w:szCs w:val="24"/>
        </w:rPr>
        <w:t>World commercial reprocessing capacity</w:t>
      </w:r>
      <w:hyperlink r:id="rId7" w:anchor="References" w:tooltip="See References 1 and 2" w:history="1">
        <w:r w:rsidRPr="006F6D20">
          <w:rPr>
            <w:rFonts w:ascii="Times New Roman" w:eastAsia="Times New Roman" w:hAnsi="Times New Roman" w:cs="Times New Roman"/>
            <w:color w:val="0000FF"/>
            <w:sz w:val="24"/>
            <w:szCs w:val="24"/>
            <w:u w:val="single"/>
            <w:vertAlign w:val="superscript"/>
          </w:rPr>
          <w:t>2</w:t>
        </w:r>
      </w:hyperlink>
    </w:p>
    <w:tbl>
      <w:tblPr>
        <w:tblW w:w="0" w:type="auto"/>
        <w:tblCellSpacing w:w="10" w:type="dxa"/>
        <w:tblCellMar>
          <w:top w:w="10" w:type="dxa"/>
          <w:left w:w="10" w:type="dxa"/>
          <w:bottom w:w="10" w:type="dxa"/>
          <w:right w:w="10" w:type="dxa"/>
        </w:tblCellMar>
        <w:tblLook w:val="04A0" w:firstRow="1" w:lastRow="0" w:firstColumn="1" w:lastColumn="0" w:noHBand="0" w:noVBand="1"/>
      </w:tblPr>
      <w:tblGrid>
        <w:gridCol w:w="2037"/>
        <w:gridCol w:w="2447"/>
        <w:gridCol w:w="530"/>
      </w:tblGrid>
      <w:tr w:rsidR="006F6D20" w:rsidRPr="006F6D20" w14:paraId="20374B3C" w14:textId="77777777" w:rsidTr="006F6D20">
        <w:trPr>
          <w:trHeight w:val="450"/>
          <w:tblCellSpacing w:w="10" w:type="dxa"/>
        </w:trPr>
        <w:tc>
          <w:tcPr>
            <w:tcW w:w="0" w:type="auto"/>
            <w:gridSpan w:val="3"/>
            <w:vMerge w:val="restart"/>
            <w:tcBorders>
              <w:top w:val="nil"/>
              <w:left w:val="nil"/>
              <w:bottom w:val="nil"/>
              <w:right w:val="nil"/>
            </w:tcBorders>
            <w:vAlign w:val="center"/>
            <w:hideMark/>
          </w:tcPr>
          <w:p w14:paraId="74B35E58" w14:textId="77777777" w:rsidR="006F6D20" w:rsidRPr="006F6D20" w:rsidRDefault="006F6D20" w:rsidP="006F6D20">
            <w:pPr>
              <w:spacing w:after="0" w:line="240" w:lineRule="auto"/>
              <w:jc w:val="center"/>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w:t>
            </w:r>
            <w:proofErr w:type="spellStart"/>
            <w:r w:rsidRPr="006F6D20">
              <w:rPr>
                <w:rFonts w:ascii="Times New Roman" w:eastAsia="Times New Roman" w:hAnsi="Times New Roman" w:cs="Times New Roman"/>
                <w:sz w:val="24"/>
                <w:szCs w:val="24"/>
              </w:rPr>
              <w:t>tonnes</w:t>
            </w:r>
            <w:proofErr w:type="spellEnd"/>
            <w:r w:rsidRPr="006F6D20">
              <w:rPr>
                <w:rFonts w:ascii="Times New Roman" w:eastAsia="Times New Roman" w:hAnsi="Times New Roman" w:cs="Times New Roman"/>
                <w:sz w:val="24"/>
                <w:szCs w:val="24"/>
              </w:rPr>
              <w:t xml:space="preserve"> per year)</w:t>
            </w:r>
          </w:p>
        </w:tc>
      </w:tr>
      <w:tr w:rsidR="006F6D20" w:rsidRPr="006F6D20" w14:paraId="683ED8F2" w14:textId="77777777" w:rsidTr="006F6D20">
        <w:trPr>
          <w:tblCellSpacing w:w="10" w:type="dxa"/>
        </w:trPr>
        <w:tc>
          <w:tcPr>
            <w:tcW w:w="0" w:type="auto"/>
            <w:vMerge w:val="restart"/>
            <w:vAlign w:val="center"/>
            <w:hideMark/>
          </w:tcPr>
          <w:p w14:paraId="044DFA9E" w14:textId="77777777" w:rsidR="006F6D20" w:rsidRPr="006F6D20" w:rsidRDefault="006F6D20" w:rsidP="006F6D20">
            <w:pPr>
              <w:spacing w:after="0" w:line="240" w:lineRule="auto"/>
              <w:jc w:val="center"/>
              <w:rPr>
                <w:rFonts w:ascii="Times New Roman" w:eastAsia="Times New Roman" w:hAnsi="Times New Roman" w:cs="Times New Roman"/>
                <w:b/>
                <w:bCs/>
                <w:sz w:val="24"/>
                <w:szCs w:val="24"/>
              </w:rPr>
            </w:pPr>
            <w:r w:rsidRPr="006F6D20">
              <w:rPr>
                <w:rFonts w:ascii="Times New Roman" w:eastAsia="Times New Roman" w:hAnsi="Times New Roman" w:cs="Times New Roman"/>
                <w:b/>
                <w:bCs/>
                <w:sz w:val="24"/>
                <w:szCs w:val="24"/>
              </w:rPr>
              <w:t>LWR fuel</w:t>
            </w:r>
          </w:p>
        </w:tc>
        <w:tc>
          <w:tcPr>
            <w:tcW w:w="0" w:type="auto"/>
            <w:vAlign w:val="center"/>
            <w:hideMark/>
          </w:tcPr>
          <w:p w14:paraId="3E942D41" w14:textId="77777777" w:rsidR="006F6D20" w:rsidRPr="006F6D20" w:rsidRDefault="006F6D20" w:rsidP="006F6D20">
            <w:pPr>
              <w:spacing w:after="0"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France, La Hague</w:t>
            </w:r>
          </w:p>
        </w:tc>
        <w:tc>
          <w:tcPr>
            <w:tcW w:w="0" w:type="auto"/>
            <w:vAlign w:val="center"/>
            <w:hideMark/>
          </w:tcPr>
          <w:p w14:paraId="5598F6BF" w14:textId="77777777" w:rsidR="006F6D20" w:rsidRPr="006F6D20" w:rsidRDefault="006F6D20" w:rsidP="006F6D20">
            <w:pPr>
              <w:spacing w:after="0"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1700</w:t>
            </w:r>
          </w:p>
        </w:tc>
      </w:tr>
      <w:tr w:rsidR="006F6D20" w:rsidRPr="006F6D20" w14:paraId="10EDB48A" w14:textId="77777777" w:rsidTr="006F6D20">
        <w:trPr>
          <w:tblCellSpacing w:w="10" w:type="dxa"/>
        </w:trPr>
        <w:tc>
          <w:tcPr>
            <w:tcW w:w="0" w:type="auto"/>
            <w:vMerge/>
            <w:vAlign w:val="center"/>
            <w:hideMark/>
          </w:tcPr>
          <w:p w14:paraId="4E15BAC4" w14:textId="77777777" w:rsidR="006F6D20" w:rsidRPr="006F6D20" w:rsidRDefault="006F6D20" w:rsidP="006F6D20">
            <w:pPr>
              <w:spacing w:after="0" w:line="240" w:lineRule="auto"/>
              <w:rPr>
                <w:rFonts w:ascii="Times New Roman" w:eastAsia="Times New Roman" w:hAnsi="Times New Roman" w:cs="Times New Roman"/>
                <w:b/>
                <w:bCs/>
                <w:sz w:val="24"/>
                <w:szCs w:val="24"/>
              </w:rPr>
            </w:pPr>
          </w:p>
        </w:tc>
        <w:tc>
          <w:tcPr>
            <w:tcW w:w="0" w:type="auto"/>
            <w:vAlign w:val="center"/>
            <w:hideMark/>
          </w:tcPr>
          <w:p w14:paraId="32AADEE6" w14:textId="77777777" w:rsidR="006F6D20" w:rsidRPr="006F6D20" w:rsidRDefault="006F6D20" w:rsidP="006F6D20">
            <w:pPr>
              <w:spacing w:after="0"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 xml:space="preserve">Russia, </w:t>
            </w:r>
            <w:proofErr w:type="spellStart"/>
            <w:r w:rsidRPr="006F6D20">
              <w:rPr>
                <w:rFonts w:ascii="Times New Roman" w:eastAsia="Times New Roman" w:hAnsi="Times New Roman" w:cs="Times New Roman"/>
                <w:sz w:val="24"/>
                <w:szCs w:val="24"/>
              </w:rPr>
              <w:t>Ozersk</w:t>
            </w:r>
            <w:proofErr w:type="spellEnd"/>
            <w:r w:rsidRPr="006F6D20">
              <w:rPr>
                <w:rFonts w:ascii="Times New Roman" w:eastAsia="Times New Roman" w:hAnsi="Times New Roman" w:cs="Times New Roman"/>
                <w:sz w:val="24"/>
                <w:szCs w:val="24"/>
              </w:rPr>
              <w:t xml:space="preserve"> (</w:t>
            </w:r>
            <w:proofErr w:type="spellStart"/>
            <w:r w:rsidRPr="006F6D20">
              <w:rPr>
                <w:rFonts w:ascii="Times New Roman" w:eastAsia="Times New Roman" w:hAnsi="Times New Roman" w:cs="Times New Roman"/>
                <w:sz w:val="24"/>
                <w:szCs w:val="24"/>
              </w:rPr>
              <w:t>Mayak</w:t>
            </w:r>
            <w:proofErr w:type="spellEnd"/>
            <w:r w:rsidRPr="006F6D20">
              <w:rPr>
                <w:rFonts w:ascii="Times New Roman" w:eastAsia="Times New Roman" w:hAnsi="Times New Roman" w:cs="Times New Roman"/>
                <w:sz w:val="24"/>
                <w:szCs w:val="24"/>
              </w:rPr>
              <w:t>)</w:t>
            </w:r>
          </w:p>
        </w:tc>
        <w:tc>
          <w:tcPr>
            <w:tcW w:w="0" w:type="auto"/>
            <w:vAlign w:val="center"/>
            <w:hideMark/>
          </w:tcPr>
          <w:p w14:paraId="6035F465" w14:textId="77777777" w:rsidR="006F6D20" w:rsidRPr="006F6D20" w:rsidRDefault="006F6D20" w:rsidP="006F6D20">
            <w:pPr>
              <w:spacing w:after="0"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400</w:t>
            </w:r>
          </w:p>
        </w:tc>
      </w:tr>
      <w:tr w:rsidR="006F6D20" w:rsidRPr="006F6D20" w14:paraId="0CABB541" w14:textId="77777777" w:rsidTr="006F6D20">
        <w:trPr>
          <w:tblCellSpacing w:w="10" w:type="dxa"/>
        </w:trPr>
        <w:tc>
          <w:tcPr>
            <w:tcW w:w="0" w:type="auto"/>
            <w:vMerge/>
            <w:vAlign w:val="center"/>
            <w:hideMark/>
          </w:tcPr>
          <w:p w14:paraId="0A33D08D" w14:textId="77777777" w:rsidR="006F6D20" w:rsidRPr="006F6D20" w:rsidRDefault="006F6D20" w:rsidP="006F6D20">
            <w:pPr>
              <w:spacing w:after="0" w:line="240" w:lineRule="auto"/>
              <w:rPr>
                <w:rFonts w:ascii="Times New Roman" w:eastAsia="Times New Roman" w:hAnsi="Times New Roman" w:cs="Times New Roman"/>
                <w:b/>
                <w:bCs/>
                <w:sz w:val="24"/>
                <w:szCs w:val="24"/>
              </w:rPr>
            </w:pPr>
          </w:p>
        </w:tc>
        <w:tc>
          <w:tcPr>
            <w:tcW w:w="0" w:type="auto"/>
            <w:vAlign w:val="center"/>
            <w:hideMark/>
          </w:tcPr>
          <w:p w14:paraId="00D47077" w14:textId="77777777" w:rsidR="006F6D20" w:rsidRPr="006F6D20" w:rsidRDefault="006F6D20" w:rsidP="006F6D20">
            <w:pPr>
              <w:spacing w:after="0"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Japan (</w:t>
            </w:r>
            <w:proofErr w:type="spellStart"/>
            <w:r w:rsidRPr="006F6D20">
              <w:rPr>
                <w:rFonts w:ascii="Times New Roman" w:eastAsia="Times New Roman" w:hAnsi="Times New Roman" w:cs="Times New Roman"/>
                <w:sz w:val="24"/>
                <w:szCs w:val="24"/>
              </w:rPr>
              <w:t>Rokkasho</w:t>
            </w:r>
            <w:proofErr w:type="spellEnd"/>
            <w:r w:rsidRPr="006F6D20">
              <w:rPr>
                <w:rFonts w:ascii="Times New Roman" w:eastAsia="Times New Roman" w:hAnsi="Times New Roman" w:cs="Times New Roman"/>
                <w:sz w:val="24"/>
                <w:szCs w:val="24"/>
              </w:rPr>
              <w:t>)</w:t>
            </w:r>
          </w:p>
        </w:tc>
        <w:tc>
          <w:tcPr>
            <w:tcW w:w="0" w:type="auto"/>
            <w:vAlign w:val="center"/>
            <w:hideMark/>
          </w:tcPr>
          <w:p w14:paraId="70EB4464" w14:textId="77777777" w:rsidR="006F6D20" w:rsidRPr="006F6D20" w:rsidRDefault="006F6D20" w:rsidP="006F6D20">
            <w:pPr>
              <w:spacing w:after="0"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800*</w:t>
            </w:r>
          </w:p>
        </w:tc>
      </w:tr>
      <w:tr w:rsidR="006F6D20" w:rsidRPr="006F6D20" w14:paraId="3F036534" w14:textId="77777777" w:rsidTr="006F6D20">
        <w:trPr>
          <w:tblCellSpacing w:w="10" w:type="dxa"/>
        </w:trPr>
        <w:tc>
          <w:tcPr>
            <w:tcW w:w="0" w:type="auto"/>
            <w:vMerge/>
            <w:vAlign w:val="center"/>
            <w:hideMark/>
          </w:tcPr>
          <w:p w14:paraId="32554678" w14:textId="77777777" w:rsidR="006F6D20" w:rsidRPr="006F6D20" w:rsidRDefault="006F6D20" w:rsidP="006F6D20">
            <w:pPr>
              <w:spacing w:after="0" w:line="240" w:lineRule="auto"/>
              <w:rPr>
                <w:rFonts w:ascii="Times New Roman" w:eastAsia="Times New Roman" w:hAnsi="Times New Roman" w:cs="Times New Roman"/>
                <w:b/>
                <w:bCs/>
                <w:sz w:val="24"/>
                <w:szCs w:val="24"/>
              </w:rPr>
            </w:pPr>
          </w:p>
        </w:tc>
        <w:tc>
          <w:tcPr>
            <w:tcW w:w="0" w:type="auto"/>
            <w:vAlign w:val="center"/>
            <w:hideMark/>
          </w:tcPr>
          <w:p w14:paraId="0C7D4ADB" w14:textId="77777777" w:rsidR="006F6D20" w:rsidRPr="006F6D20" w:rsidRDefault="006F6D20" w:rsidP="006F6D20">
            <w:pPr>
              <w:spacing w:after="0" w:line="240" w:lineRule="auto"/>
              <w:jc w:val="center"/>
              <w:rPr>
                <w:rFonts w:ascii="Times New Roman" w:eastAsia="Times New Roman" w:hAnsi="Times New Roman" w:cs="Times New Roman"/>
                <w:b/>
                <w:bCs/>
                <w:sz w:val="24"/>
                <w:szCs w:val="24"/>
              </w:rPr>
            </w:pPr>
            <w:r w:rsidRPr="006F6D20">
              <w:rPr>
                <w:rFonts w:ascii="Times New Roman" w:eastAsia="Times New Roman" w:hAnsi="Times New Roman" w:cs="Times New Roman"/>
                <w:b/>
                <w:bCs/>
                <w:sz w:val="24"/>
                <w:szCs w:val="24"/>
              </w:rPr>
              <w:t>Total LWR (</w:t>
            </w:r>
            <w:proofErr w:type="spellStart"/>
            <w:r w:rsidRPr="006F6D20">
              <w:rPr>
                <w:rFonts w:ascii="Times New Roman" w:eastAsia="Times New Roman" w:hAnsi="Times New Roman" w:cs="Times New Roman"/>
                <w:b/>
                <w:bCs/>
                <w:sz w:val="24"/>
                <w:szCs w:val="24"/>
              </w:rPr>
              <w:t>approx</w:t>
            </w:r>
            <w:proofErr w:type="spellEnd"/>
            <w:r w:rsidRPr="006F6D20">
              <w:rPr>
                <w:rFonts w:ascii="Times New Roman" w:eastAsia="Times New Roman" w:hAnsi="Times New Roman" w:cs="Times New Roman"/>
                <w:b/>
                <w:bCs/>
                <w:sz w:val="24"/>
                <w:szCs w:val="24"/>
              </w:rPr>
              <w:t>)</w:t>
            </w:r>
          </w:p>
        </w:tc>
        <w:tc>
          <w:tcPr>
            <w:tcW w:w="0" w:type="auto"/>
            <w:vAlign w:val="center"/>
            <w:hideMark/>
          </w:tcPr>
          <w:p w14:paraId="3DAD5E31" w14:textId="77777777" w:rsidR="006F6D20" w:rsidRPr="006F6D20" w:rsidRDefault="006F6D20" w:rsidP="006F6D20">
            <w:pPr>
              <w:spacing w:after="0" w:line="240" w:lineRule="auto"/>
              <w:jc w:val="center"/>
              <w:rPr>
                <w:rFonts w:ascii="Times New Roman" w:eastAsia="Times New Roman" w:hAnsi="Times New Roman" w:cs="Times New Roman"/>
                <w:b/>
                <w:bCs/>
                <w:sz w:val="24"/>
                <w:szCs w:val="24"/>
              </w:rPr>
            </w:pPr>
            <w:r w:rsidRPr="006F6D20">
              <w:rPr>
                <w:rFonts w:ascii="Times New Roman" w:eastAsia="Times New Roman" w:hAnsi="Times New Roman" w:cs="Times New Roman"/>
                <w:b/>
                <w:bCs/>
                <w:sz w:val="24"/>
                <w:szCs w:val="24"/>
              </w:rPr>
              <w:t>2100</w:t>
            </w:r>
          </w:p>
        </w:tc>
      </w:tr>
      <w:tr w:rsidR="006F6D20" w:rsidRPr="006F6D20" w14:paraId="408A2BC3" w14:textId="77777777" w:rsidTr="006F6D20">
        <w:trPr>
          <w:tblCellSpacing w:w="10" w:type="dxa"/>
        </w:trPr>
        <w:tc>
          <w:tcPr>
            <w:tcW w:w="0" w:type="auto"/>
            <w:vMerge w:val="restart"/>
            <w:vAlign w:val="center"/>
            <w:hideMark/>
          </w:tcPr>
          <w:p w14:paraId="004E48D9" w14:textId="77777777" w:rsidR="006F6D20" w:rsidRPr="006F6D20" w:rsidRDefault="006F6D20" w:rsidP="006F6D20">
            <w:pPr>
              <w:spacing w:after="0" w:line="240" w:lineRule="auto"/>
              <w:jc w:val="center"/>
              <w:rPr>
                <w:rFonts w:ascii="Times New Roman" w:eastAsia="Times New Roman" w:hAnsi="Times New Roman" w:cs="Times New Roman"/>
                <w:b/>
                <w:bCs/>
                <w:sz w:val="24"/>
                <w:szCs w:val="24"/>
              </w:rPr>
            </w:pPr>
            <w:r w:rsidRPr="006F6D20">
              <w:rPr>
                <w:rFonts w:ascii="Times New Roman" w:eastAsia="Times New Roman" w:hAnsi="Times New Roman" w:cs="Times New Roman"/>
                <w:b/>
                <w:bCs/>
                <w:sz w:val="24"/>
                <w:szCs w:val="24"/>
              </w:rPr>
              <w:t>Other nuclear fuels</w:t>
            </w:r>
          </w:p>
        </w:tc>
        <w:tc>
          <w:tcPr>
            <w:tcW w:w="0" w:type="auto"/>
            <w:vAlign w:val="center"/>
            <w:hideMark/>
          </w:tcPr>
          <w:p w14:paraId="564D4ED9" w14:textId="77777777" w:rsidR="006F6D20" w:rsidRPr="006F6D20" w:rsidRDefault="006F6D20" w:rsidP="006F6D20">
            <w:pPr>
              <w:spacing w:after="0"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UK, Sellafield (Magnox)</w:t>
            </w:r>
          </w:p>
        </w:tc>
        <w:tc>
          <w:tcPr>
            <w:tcW w:w="0" w:type="auto"/>
            <w:vAlign w:val="center"/>
            <w:hideMark/>
          </w:tcPr>
          <w:p w14:paraId="6ED6C681" w14:textId="77777777" w:rsidR="006F6D20" w:rsidRPr="006F6D20" w:rsidRDefault="006F6D20" w:rsidP="006F6D20">
            <w:pPr>
              <w:spacing w:after="0"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1500</w:t>
            </w:r>
          </w:p>
        </w:tc>
      </w:tr>
      <w:tr w:rsidR="006F6D20" w:rsidRPr="006F6D20" w14:paraId="676B42E4" w14:textId="77777777" w:rsidTr="006F6D20">
        <w:trPr>
          <w:tblCellSpacing w:w="10" w:type="dxa"/>
        </w:trPr>
        <w:tc>
          <w:tcPr>
            <w:tcW w:w="0" w:type="auto"/>
            <w:vMerge/>
            <w:vAlign w:val="center"/>
            <w:hideMark/>
          </w:tcPr>
          <w:p w14:paraId="0FBDBD12" w14:textId="77777777" w:rsidR="006F6D20" w:rsidRPr="006F6D20" w:rsidRDefault="006F6D20" w:rsidP="006F6D20">
            <w:pPr>
              <w:spacing w:after="0" w:line="240" w:lineRule="auto"/>
              <w:rPr>
                <w:rFonts w:ascii="Times New Roman" w:eastAsia="Times New Roman" w:hAnsi="Times New Roman" w:cs="Times New Roman"/>
                <w:b/>
                <w:bCs/>
                <w:sz w:val="24"/>
                <w:szCs w:val="24"/>
              </w:rPr>
            </w:pPr>
          </w:p>
        </w:tc>
        <w:tc>
          <w:tcPr>
            <w:tcW w:w="0" w:type="auto"/>
            <w:vAlign w:val="center"/>
            <w:hideMark/>
          </w:tcPr>
          <w:p w14:paraId="7D0B1E39" w14:textId="77777777" w:rsidR="006F6D20" w:rsidRPr="006F6D20" w:rsidRDefault="006F6D20" w:rsidP="006F6D20">
            <w:pPr>
              <w:spacing w:after="0"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India (PHWR, 4 plants)</w:t>
            </w:r>
          </w:p>
        </w:tc>
        <w:tc>
          <w:tcPr>
            <w:tcW w:w="0" w:type="auto"/>
            <w:vAlign w:val="center"/>
            <w:hideMark/>
          </w:tcPr>
          <w:p w14:paraId="2E9363E0" w14:textId="77777777" w:rsidR="006F6D20" w:rsidRPr="006F6D20" w:rsidRDefault="006F6D20" w:rsidP="006F6D20">
            <w:pPr>
              <w:spacing w:after="0"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260</w:t>
            </w:r>
          </w:p>
        </w:tc>
      </w:tr>
      <w:tr w:rsidR="006F6D20" w:rsidRPr="006F6D20" w14:paraId="7B43F65B" w14:textId="77777777" w:rsidTr="006F6D20">
        <w:trPr>
          <w:tblCellSpacing w:w="10" w:type="dxa"/>
        </w:trPr>
        <w:tc>
          <w:tcPr>
            <w:tcW w:w="0" w:type="auto"/>
            <w:vMerge/>
            <w:vAlign w:val="center"/>
            <w:hideMark/>
          </w:tcPr>
          <w:p w14:paraId="18F21FB7" w14:textId="77777777" w:rsidR="006F6D20" w:rsidRPr="006F6D20" w:rsidRDefault="006F6D20" w:rsidP="006F6D20">
            <w:pPr>
              <w:spacing w:after="0" w:line="240" w:lineRule="auto"/>
              <w:rPr>
                <w:rFonts w:ascii="Times New Roman" w:eastAsia="Times New Roman" w:hAnsi="Times New Roman" w:cs="Times New Roman"/>
                <w:b/>
                <w:bCs/>
                <w:sz w:val="24"/>
                <w:szCs w:val="24"/>
              </w:rPr>
            </w:pPr>
          </w:p>
        </w:tc>
        <w:tc>
          <w:tcPr>
            <w:tcW w:w="0" w:type="auto"/>
            <w:vAlign w:val="center"/>
            <w:hideMark/>
          </w:tcPr>
          <w:p w14:paraId="1BB75EC3" w14:textId="77777777" w:rsidR="006F6D20" w:rsidRPr="006F6D20" w:rsidRDefault="006F6D20" w:rsidP="006F6D20">
            <w:pPr>
              <w:spacing w:after="0" w:line="240" w:lineRule="auto"/>
              <w:jc w:val="center"/>
              <w:rPr>
                <w:rFonts w:ascii="Times New Roman" w:eastAsia="Times New Roman" w:hAnsi="Times New Roman" w:cs="Times New Roman"/>
                <w:b/>
                <w:bCs/>
                <w:sz w:val="24"/>
                <w:szCs w:val="24"/>
              </w:rPr>
            </w:pPr>
            <w:r w:rsidRPr="006F6D20">
              <w:rPr>
                <w:rFonts w:ascii="Times New Roman" w:eastAsia="Times New Roman" w:hAnsi="Times New Roman" w:cs="Times New Roman"/>
                <w:b/>
                <w:bCs/>
                <w:sz w:val="24"/>
                <w:szCs w:val="24"/>
              </w:rPr>
              <w:t>Total other (</w:t>
            </w:r>
            <w:proofErr w:type="spellStart"/>
            <w:r w:rsidRPr="006F6D20">
              <w:rPr>
                <w:rFonts w:ascii="Times New Roman" w:eastAsia="Times New Roman" w:hAnsi="Times New Roman" w:cs="Times New Roman"/>
                <w:b/>
                <w:bCs/>
                <w:sz w:val="24"/>
                <w:szCs w:val="24"/>
              </w:rPr>
              <w:t>approx</w:t>
            </w:r>
            <w:proofErr w:type="spellEnd"/>
            <w:r w:rsidRPr="006F6D20">
              <w:rPr>
                <w:rFonts w:ascii="Times New Roman" w:eastAsia="Times New Roman" w:hAnsi="Times New Roman" w:cs="Times New Roman"/>
                <w:b/>
                <w:bCs/>
                <w:sz w:val="24"/>
                <w:szCs w:val="24"/>
              </w:rPr>
              <w:t>)</w:t>
            </w:r>
          </w:p>
        </w:tc>
        <w:tc>
          <w:tcPr>
            <w:tcW w:w="0" w:type="auto"/>
            <w:vAlign w:val="center"/>
            <w:hideMark/>
          </w:tcPr>
          <w:p w14:paraId="64BB29EB" w14:textId="77777777" w:rsidR="006F6D20" w:rsidRPr="006F6D20" w:rsidRDefault="006F6D20" w:rsidP="006F6D20">
            <w:pPr>
              <w:spacing w:after="0" w:line="240" w:lineRule="auto"/>
              <w:jc w:val="center"/>
              <w:rPr>
                <w:rFonts w:ascii="Times New Roman" w:eastAsia="Times New Roman" w:hAnsi="Times New Roman" w:cs="Times New Roman"/>
                <w:b/>
                <w:bCs/>
                <w:sz w:val="24"/>
                <w:szCs w:val="24"/>
              </w:rPr>
            </w:pPr>
            <w:r w:rsidRPr="006F6D20">
              <w:rPr>
                <w:rFonts w:ascii="Times New Roman" w:eastAsia="Times New Roman" w:hAnsi="Times New Roman" w:cs="Times New Roman"/>
                <w:b/>
                <w:bCs/>
                <w:sz w:val="24"/>
                <w:szCs w:val="24"/>
              </w:rPr>
              <w:t>1760</w:t>
            </w:r>
          </w:p>
        </w:tc>
      </w:tr>
      <w:tr w:rsidR="006F6D20" w:rsidRPr="006F6D20" w14:paraId="19E49965" w14:textId="77777777" w:rsidTr="006F6D20">
        <w:trPr>
          <w:tblCellSpacing w:w="10" w:type="dxa"/>
        </w:trPr>
        <w:tc>
          <w:tcPr>
            <w:tcW w:w="0" w:type="auto"/>
            <w:vAlign w:val="center"/>
            <w:hideMark/>
          </w:tcPr>
          <w:p w14:paraId="794F0707" w14:textId="77777777" w:rsidR="006F6D20" w:rsidRPr="006F6D20" w:rsidRDefault="006F6D20" w:rsidP="006F6D20">
            <w:pPr>
              <w:spacing w:after="0" w:line="240" w:lineRule="auto"/>
              <w:jc w:val="center"/>
              <w:rPr>
                <w:rFonts w:ascii="Times New Roman" w:eastAsia="Times New Roman" w:hAnsi="Times New Roman" w:cs="Times New Roman"/>
                <w:b/>
                <w:bCs/>
                <w:sz w:val="24"/>
                <w:szCs w:val="24"/>
              </w:rPr>
            </w:pPr>
            <w:r w:rsidRPr="006F6D20">
              <w:rPr>
                <w:rFonts w:ascii="Times New Roman" w:eastAsia="Times New Roman" w:hAnsi="Times New Roman" w:cs="Times New Roman"/>
                <w:b/>
                <w:bCs/>
                <w:sz w:val="24"/>
                <w:szCs w:val="24"/>
              </w:rPr>
              <w:t>Total civil capacity</w:t>
            </w:r>
          </w:p>
        </w:tc>
        <w:tc>
          <w:tcPr>
            <w:tcW w:w="0" w:type="auto"/>
            <w:vAlign w:val="center"/>
            <w:hideMark/>
          </w:tcPr>
          <w:p w14:paraId="67CD8F0D" w14:textId="77777777" w:rsidR="006F6D20" w:rsidRPr="006F6D20" w:rsidRDefault="006F6D20" w:rsidP="006F6D20">
            <w:pPr>
              <w:spacing w:after="0" w:line="240" w:lineRule="auto"/>
              <w:rPr>
                <w:rFonts w:ascii="Times New Roman" w:eastAsia="Times New Roman" w:hAnsi="Times New Roman" w:cs="Times New Roman"/>
                <w:sz w:val="24"/>
                <w:szCs w:val="24"/>
              </w:rPr>
            </w:pPr>
            <w:r w:rsidRPr="006F6D20">
              <w:rPr>
                <w:rFonts w:ascii="Times New Roman" w:eastAsia="Times New Roman" w:hAnsi="Times New Roman" w:cs="Times New Roman"/>
                <w:sz w:val="24"/>
                <w:szCs w:val="24"/>
              </w:rPr>
              <w:t> </w:t>
            </w:r>
          </w:p>
        </w:tc>
        <w:tc>
          <w:tcPr>
            <w:tcW w:w="0" w:type="auto"/>
            <w:vAlign w:val="center"/>
            <w:hideMark/>
          </w:tcPr>
          <w:p w14:paraId="53F5DB22" w14:textId="77777777" w:rsidR="006F6D20" w:rsidRPr="006F6D20" w:rsidRDefault="006F6D20" w:rsidP="006F6D20">
            <w:pPr>
              <w:spacing w:after="0" w:line="240" w:lineRule="auto"/>
              <w:jc w:val="center"/>
              <w:rPr>
                <w:rFonts w:ascii="Times New Roman" w:eastAsia="Times New Roman" w:hAnsi="Times New Roman" w:cs="Times New Roman"/>
                <w:b/>
                <w:bCs/>
                <w:sz w:val="24"/>
                <w:szCs w:val="24"/>
              </w:rPr>
            </w:pPr>
            <w:r w:rsidRPr="006F6D20">
              <w:rPr>
                <w:rFonts w:ascii="Times New Roman" w:eastAsia="Times New Roman" w:hAnsi="Times New Roman" w:cs="Times New Roman"/>
                <w:b/>
                <w:bCs/>
                <w:sz w:val="24"/>
                <w:szCs w:val="24"/>
              </w:rPr>
              <w:t>3860</w:t>
            </w:r>
          </w:p>
        </w:tc>
      </w:tr>
    </w:tbl>
    <w:p w14:paraId="71DD7CB3" w14:textId="51BEE7EB" w:rsidR="006F6D20" w:rsidRDefault="006F6D20" w:rsidP="006F6D20">
      <w:pPr>
        <w:spacing w:before="100" w:beforeAutospacing="1" w:after="100" w:afterAutospacing="1" w:line="240" w:lineRule="auto"/>
        <w:rPr>
          <w:rFonts w:ascii="Times New Roman" w:eastAsia="Times New Roman" w:hAnsi="Times New Roman" w:cs="Times New Roman"/>
          <w:i/>
          <w:iCs/>
          <w:sz w:val="20"/>
          <w:szCs w:val="20"/>
        </w:rPr>
      </w:pPr>
      <w:r w:rsidRPr="006F6D20">
        <w:rPr>
          <w:rFonts w:ascii="Times New Roman" w:eastAsia="Times New Roman" w:hAnsi="Times New Roman" w:cs="Times New Roman"/>
          <w:i/>
          <w:iCs/>
          <w:sz w:val="20"/>
          <w:szCs w:val="20"/>
        </w:rPr>
        <w:t>* now expected to start operation in 2021</w:t>
      </w:r>
    </w:p>
    <w:p w14:paraId="23D41397" w14:textId="1A004CF1" w:rsidR="006B3E1B" w:rsidRDefault="006B3E1B" w:rsidP="006F6D20">
      <w:pPr>
        <w:spacing w:before="100" w:beforeAutospacing="1" w:after="100" w:afterAutospacing="1" w:line="240" w:lineRule="auto"/>
        <w:rPr>
          <w:rFonts w:ascii="Times New Roman" w:eastAsia="Times New Roman" w:hAnsi="Times New Roman" w:cs="Times New Roman"/>
          <w:i/>
          <w:iCs/>
          <w:sz w:val="20"/>
          <w:szCs w:val="20"/>
        </w:rPr>
      </w:pPr>
    </w:p>
    <w:p w14:paraId="18947F29" w14:textId="70A56BE8" w:rsidR="006B3E1B" w:rsidRPr="006F6D20" w:rsidRDefault="006B3E1B" w:rsidP="006F6D20">
      <w:pPr>
        <w:spacing w:before="100" w:beforeAutospacing="1" w:after="100" w:afterAutospacing="1" w:line="240" w:lineRule="auto"/>
        <w:rPr>
          <w:rFonts w:ascii="Times New Roman" w:eastAsia="Times New Roman" w:hAnsi="Times New Roman" w:cs="Times New Roman"/>
          <w:sz w:val="24"/>
          <w:szCs w:val="24"/>
        </w:rPr>
      </w:pPr>
      <w:r w:rsidRPr="006B3E1B">
        <w:rPr>
          <w:rFonts w:ascii="Times New Roman" w:eastAsia="Times New Roman" w:hAnsi="Times New Roman" w:cs="Times New Roman"/>
          <w:sz w:val="24"/>
          <w:szCs w:val="24"/>
        </w:rPr>
        <w:t>https://www.world-nuclear.org/information-library/nuclear-fuel-cycle/fuel-recycling/processing-of-used-nuclear-fuel.aspx</w:t>
      </w:r>
    </w:p>
    <w:p w14:paraId="05537124" w14:textId="77777777" w:rsidR="006F6D20" w:rsidRDefault="006F6D20"/>
    <w:sectPr w:rsidR="006F6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9B0"/>
    <w:multiLevelType w:val="multilevel"/>
    <w:tmpl w:val="9F48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20"/>
    <w:rsid w:val="002B2350"/>
    <w:rsid w:val="004C3C8A"/>
    <w:rsid w:val="006B3E1B"/>
    <w:rsid w:val="006F6D20"/>
    <w:rsid w:val="00702C2C"/>
    <w:rsid w:val="007140BB"/>
    <w:rsid w:val="008257F4"/>
    <w:rsid w:val="0099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6346"/>
  <w15:chartTrackingRefBased/>
  <w15:docId w15:val="{ADF585A0-8C23-4E12-9A8E-DC063CBA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6D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D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6D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6D20"/>
    <w:rPr>
      <w:i/>
      <w:iCs/>
    </w:rPr>
  </w:style>
  <w:style w:type="character" w:styleId="Strong">
    <w:name w:val="Strong"/>
    <w:basedOn w:val="DefaultParagraphFont"/>
    <w:uiPriority w:val="22"/>
    <w:qFormat/>
    <w:rsid w:val="006F6D20"/>
    <w:rPr>
      <w:b/>
      <w:bCs/>
    </w:rPr>
  </w:style>
  <w:style w:type="paragraph" w:customStyle="1" w:styleId="footnote1">
    <w:name w:val="footnote1"/>
    <w:basedOn w:val="Normal"/>
    <w:rsid w:val="006F6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6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09624">
      <w:bodyDiv w:val="1"/>
      <w:marLeft w:val="0"/>
      <w:marRight w:val="0"/>
      <w:marTop w:val="0"/>
      <w:marBottom w:val="0"/>
      <w:divBdr>
        <w:top w:val="none" w:sz="0" w:space="0" w:color="auto"/>
        <w:left w:val="none" w:sz="0" w:space="0" w:color="auto"/>
        <w:bottom w:val="none" w:sz="0" w:space="0" w:color="auto"/>
        <w:right w:val="none" w:sz="0" w:space="0" w:color="auto"/>
      </w:divBdr>
      <w:divsChild>
        <w:div w:id="1244485822">
          <w:marLeft w:val="0"/>
          <w:marRight w:val="0"/>
          <w:marTop w:val="0"/>
          <w:marBottom w:val="0"/>
          <w:divBdr>
            <w:top w:val="none" w:sz="0" w:space="0" w:color="auto"/>
            <w:left w:val="none" w:sz="0" w:space="0" w:color="auto"/>
            <w:bottom w:val="none" w:sz="0" w:space="0" w:color="auto"/>
            <w:right w:val="none" w:sz="0" w:space="0" w:color="auto"/>
          </w:divBdr>
        </w:div>
      </w:divsChild>
    </w:div>
    <w:div w:id="1178888617">
      <w:bodyDiv w:val="1"/>
      <w:marLeft w:val="0"/>
      <w:marRight w:val="0"/>
      <w:marTop w:val="0"/>
      <w:marBottom w:val="0"/>
      <w:divBdr>
        <w:top w:val="none" w:sz="0" w:space="0" w:color="auto"/>
        <w:left w:val="none" w:sz="0" w:space="0" w:color="auto"/>
        <w:bottom w:val="none" w:sz="0" w:space="0" w:color="auto"/>
        <w:right w:val="none" w:sz="0" w:space="0" w:color="auto"/>
      </w:divBdr>
      <w:divsChild>
        <w:div w:id="4275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nuclear.org/information-library/nuclear-fuel-cycle/fuel-recycling/processing-of-used-nuclear-fue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nuclear.org/information-library/nuclear-fuel-cycle/fuel-recycling/processing-of-used-nuclear-fuel.aspx" TargetMode="External"/><Relationship Id="rId5" Type="http://schemas.openxmlformats.org/officeDocument/2006/relationships/hyperlink" Target="https://www.world-nuclear.org/information-library/nuclear-fuel-cycle/fuel-recycling/processing-of-used-nuclear-fuel.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Douglas</dc:creator>
  <cp:keywords/>
  <dc:description/>
  <cp:lastModifiedBy>Karen Douglas</cp:lastModifiedBy>
  <cp:revision>3</cp:revision>
  <dcterms:created xsi:type="dcterms:W3CDTF">2020-12-26T23:12:00Z</dcterms:created>
  <dcterms:modified xsi:type="dcterms:W3CDTF">2020-12-27T14:40:00Z</dcterms:modified>
</cp:coreProperties>
</file>